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3415" w:rsidRPr="006B3415" w:rsidRDefault="00BF67A3" w:rsidP="006B3415">
      <w:pPr>
        <w:rPr>
          <w:rFonts w:ascii="Arial" w:hAnsi="Arial" w:cs="Arial"/>
          <w:b/>
        </w:rPr>
      </w:pPr>
      <w:r>
        <w:rPr>
          <w:rFonts w:ascii="Arial" w:hAnsi="Arial" w:cs="Arial"/>
          <w:b/>
          <w:noProof/>
          <w:lang w:eastAsia="en-ZA"/>
        </w:rPr>
        <w:drawing>
          <wp:inline distT="0" distB="0" distL="0" distR="0">
            <wp:extent cx="5731510" cy="2297430"/>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tterhead v3.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2297430"/>
                    </a:xfrm>
                    <a:prstGeom prst="rect">
                      <a:avLst/>
                    </a:prstGeom>
                  </pic:spPr>
                </pic:pic>
              </a:graphicData>
            </a:graphic>
          </wp:inline>
        </w:drawing>
      </w:r>
    </w:p>
    <w:p w:rsidR="00B906D9" w:rsidRPr="00B906D9" w:rsidRDefault="00B906D9" w:rsidP="00B906D9">
      <w:pPr>
        <w:rPr>
          <w:rFonts w:ascii="Arial" w:hAnsi="Arial" w:cs="Arial"/>
        </w:rPr>
      </w:pPr>
      <w:r w:rsidRPr="00B906D9">
        <w:rPr>
          <w:rFonts w:ascii="Arial" w:hAnsi="Arial" w:cs="Arial"/>
        </w:rPr>
        <w:t xml:space="preserve">                                                                                                                                                      </w:t>
      </w:r>
      <w:r>
        <w:rPr>
          <w:rFonts w:ascii="Arial" w:hAnsi="Arial" w:cs="Arial"/>
        </w:rPr>
        <w:t xml:space="preserve">                 </w:t>
      </w:r>
      <w:bookmarkStart w:id="0" w:name="_GoBack"/>
      <w:bookmarkEnd w:id="0"/>
      <w:r w:rsidRPr="00B906D9">
        <w:rPr>
          <w:rFonts w:ascii="Arial" w:hAnsi="Arial" w:cs="Arial"/>
        </w:rPr>
        <w:t>17 June 2020</w:t>
      </w:r>
    </w:p>
    <w:p w:rsidR="00B906D9" w:rsidRPr="00B906D9" w:rsidRDefault="00B906D9" w:rsidP="00B906D9">
      <w:pPr>
        <w:rPr>
          <w:rFonts w:ascii="Arial" w:hAnsi="Arial" w:cs="Arial"/>
        </w:rPr>
      </w:pPr>
    </w:p>
    <w:p w:rsidR="00B906D9" w:rsidRPr="00B906D9" w:rsidRDefault="00B906D9" w:rsidP="00B906D9">
      <w:pPr>
        <w:rPr>
          <w:rFonts w:ascii="Arial" w:hAnsi="Arial" w:cs="Arial"/>
        </w:rPr>
      </w:pPr>
      <w:r w:rsidRPr="00B906D9">
        <w:rPr>
          <w:rFonts w:ascii="Arial" w:hAnsi="Arial" w:cs="Arial"/>
        </w:rPr>
        <w:t>Dear Adv. Skosana</w:t>
      </w:r>
    </w:p>
    <w:p w:rsidR="00B906D9" w:rsidRPr="00B906D9" w:rsidRDefault="00B906D9" w:rsidP="00B906D9">
      <w:pPr>
        <w:rPr>
          <w:rFonts w:ascii="Arial" w:hAnsi="Arial" w:cs="Arial"/>
          <w:b/>
        </w:rPr>
      </w:pPr>
      <w:r w:rsidRPr="00B906D9">
        <w:rPr>
          <w:rFonts w:ascii="Arial" w:hAnsi="Arial" w:cs="Arial"/>
          <w:b/>
        </w:rPr>
        <w:t>Re: ADDITIONAL FUNDING REQUEST FOR THE FINANCIAL YEAR 2020/21: STATE CAPTURE COMMISSION</w:t>
      </w:r>
    </w:p>
    <w:p w:rsidR="00B906D9" w:rsidRPr="00B906D9" w:rsidRDefault="00B906D9" w:rsidP="00B906D9">
      <w:pPr>
        <w:rPr>
          <w:rFonts w:ascii="Arial" w:hAnsi="Arial" w:cs="Arial"/>
        </w:rPr>
      </w:pPr>
      <w:r w:rsidRPr="00B906D9">
        <w:rPr>
          <w:rFonts w:ascii="Arial" w:hAnsi="Arial" w:cs="Arial"/>
        </w:rPr>
        <w:t>Our memorandum for additional funding dated the 3</w:t>
      </w:r>
      <w:r w:rsidRPr="00B906D9">
        <w:rPr>
          <w:rFonts w:ascii="Arial" w:hAnsi="Arial" w:cs="Arial"/>
          <w:vertAlign w:val="superscript"/>
        </w:rPr>
        <w:t>rd</w:t>
      </w:r>
      <w:r w:rsidRPr="00B906D9">
        <w:rPr>
          <w:rFonts w:ascii="Arial" w:hAnsi="Arial" w:cs="Arial"/>
        </w:rPr>
        <w:t xml:space="preserve"> June 2020 is attached for your ease of reference. </w:t>
      </w:r>
    </w:p>
    <w:p w:rsidR="00B906D9" w:rsidRPr="00B906D9" w:rsidRDefault="00B906D9" w:rsidP="00B906D9">
      <w:pPr>
        <w:rPr>
          <w:rFonts w:ascii="Arial" w:hAnsi="Arial" w:cs="Arial"/>
        </w:rPr>
      </w:pPr>
      <w:r w:rsidRPr="00B906D9">
        <w:rPr>
          <w:rFonts w:ascii="Arial" w:hAnsi="Arial" w:cs="Arial"/>
        </w:rPr>
        <w:t xml:space="preserve">Once again we would like to thank the department for the allocation of </w:t>
      </w:r>
      <w:r w:rsidRPr="00B906D9">
        <w:rPr>
          <w:rFonts w:ascii="Arial" w:hAnsi="Arial" w:cs="Arial"/>
          <w:b/>
        </w:rPr>
        <w:t xml:space="preserve">R150M </w:t>
      </w:r>
      <w:r w:rsidRPr="00B906D9">
        <w:rPr>
          <w:rFonts w:ascii="Arial" w:hAnsi="Arial" w:cs="Arial"/>
        </w:rPr>
        <w:t>for the current financial year. At our meeting at National Treasury on the 20</w:t>
      </w:r>
      <w:r w:rsidRPr="00B906D9">
        <w:rPr>
          <w:rFonts w:ascii="Arial" w:hAnsi="Arial" w:cs="Arial"/>
          <w:vertAlign w:val="superscript"/>
        </w:rPr>
        <w:t>th</w:t>
      </w:r>
      <w:r w:rsidRPr="00B906D9">
        <w:rPr>
          <w:rFonts w:ascii="Arial" w:hAnsi="Arial" w:cs="Arial"/>
        </w:rPr>
        <w:t xml:space="preserve"> May 2020, the Acting Director-General made a firm undertaking that the Commission will be given sufficient resources to continue with its work.  It is in the spirit of continuous engagement that you alluded to at the same meeting that we are approaching your office.</w:t>
      </w:r>
    </w:p>
    <w:p w:rsidR="00B906D9" w:rsidRPr="00B906D9" w:rsidRDefault="00B906D9" w:rsidP="00B906D9">
      <w:pPr>
        <w:rPr>
          <w:rFonts w:ascii="Arial" w:hAnsi="Arial" w:cs="Arial"/>
        </w:rPr>
      </w:pPr>
      <w:r w:rsidRPr="00B906D9">
        <w:rPr>
          <w:rFonts w:ascii="Arial" w:hAnsi="Arial" w:cs="Arial"/>
        </w:rPr>
        <w:t xml:space="preserve">The investigative unit of the Commission depleted its allocation in the first week of June 2020. To prevent an unauthorised expenditure, the Commission was compelled to fund the Investigators from the budget allocation of the Legal Team for the remainder of the month of June. </w:t>
      </w:r>
    </w:p>
    <w:p w:rsidR="00B906D9" w:rsidRPr="00B906D9" w:rsidRDefault="00B906D9" w:rsidP="00B906D9">
      <w:pPr>
        <w:rPr>
          <w:rFonts w:ascii="Arial" w:hAnsi="Arial" w:cs="Arial"/>
        </w:rPr>
      </w:pPr>
      <w:r w:rsidRPr="00B906D9">
        <w:rPr>
          <w:rFonts w:ascii="Arial" w:hAnsi="Arial" w:cs="Arial"/>
        </w:rPr>
        <w:t>It must be noted that unless we get an indication that new money will be allocated to the Commission by the 26</w:t>
      </w:r>
      <w:r w:rsidRPr="00B906D9">
        <w:rPr>
          <w:rFonts w:ascii="Arial" w:hAnsi="Arial" w:cs="Arial"/>
          <w:vertAlign w:val="superscript"/>
        </w:rPr>
        <w:t xml:space="preserve">th </w:t>
      </w:r>
      <w:r w:rsidRPr="00B906D9">
        <w:rPr>
          <w:rFonts w:ascii="Arial" w:hAnsi="Arial" w:cs="Arial"/>
        </w:rPr>
        <w:t xml:space="preserve">of June 2020, the Investigators will have no option but to cease work. This in turn will force us to wrap up and close the Commission. </w:t>
      </w:r>
    </w:p>
    <w:p w:rsidR="00B906D9" w:rsidRPr="00B906D9" w:rsidRDefault="00B906D9" w:rsidP="00B906D9">
      <w:pPr>
        <w:rPr>
          <w:rFonts w:ascii="Arial" w:hAnsi="Arial" w:cs="Arial"/>
        </w:rPr>
      </w:pPr>
      <w:r w:rsidRPr="00B906D9">
        <w:rPr>
          <w:rFonts w:ascii="Arial" w:hAnsi="Arial" w:cs="Arial"/>
        </w:rPr>
        <w:t>We therefore request that the department funds the estimated shortfall of between R38 million and R42 million for the Investigative Unit of the Commission.</w:t>
      </w:r>
    </w:p>
    <w:p w:rsidR="00B906D9" w:rsidRPr="00B906D9" w:rsidRDefault="00B906D9" w:rsidP="00B906D9">
      <w:pPr>
        <w:rPr>
          <w:rFonts w:ascii="Arial" w:hAnsi="Arial" w:cs="Arial"/>
        </w:rPr>
      </w:pPr>
    </w:p>
    <w:p w:rsidR="00B906D9" w:rsidRPr="00B906D9" w:rsidRDefault="00B906D9" w:rsidP="00B906D9">
      <w:pPr>
        <w:rPr>
          <w:rFonts w:ascii="Arial" w:hAnsi="Arial" w:cs="Arial"/>
        </w:rPr>
      </w:pPr>
      <w:r w:rsidRPr="00B906D9">
        <w:rPr>
          <w:rFonts w:ascii="Arial" w:hAnsi="Arial" w:cs="Arial"/>
        </w:rPr>
        <w:t>Yours faithfully</w:t>
      </w:r>
    </w:p>
    <w:p w:rsidR="00B906D9" w:rsidRPr="00B906D9" w:rsidRDefault="00B906D9" w:rsidP="00B906D9">
      <w:pPr>
        <w:rPr>
          <w:rFonts w:ascii="Arial" w:hAnsi="Arial" w:cs="Arial"/>
        </w:rPr>
      </w:pPr>
    </w:p>
    <w:p w:rsidR="00B906D9" w:rsidRPr="00B906D9" w:rsidRDefault="00B906D9" w:rsidP="00B906D9">
      <w:pPr>
        <w:rPr>
          <w:rFonts w:ascii="Arial" w:hAnsi="Arial" w:cs="Arial"/>
          <w:b/>
        </w:rPr>
      </w:pPr>
      <w:r w:rsidRPr="00B906D9">
        <w:rPr>
          <w:rFonts w:ascii="Arial" w:hAnsi="Arial" w:cs="Arial"/>
          <w:b/>
        </w:rPr>
        <w:lastRenderedPageBreak/>
        <w:t>K.B Shabalala                                                                                                                                                                  Acting Secretary: State Capture Commission</w:t>
      </w:r>
    </w:p>
    <w:p w:rsidR="00B906D9" w:rsidRPr="00B906D9" w:rsidRDefault="00B906D9" w:rsidP="00B906D9">
      <w:pPr>
        <w:rPr>
          <w:rFonts w:ascii="Arial" w:hAnsi="Arial" w:cs="Arial"/>
        </w:rPr>
      </w:pPr>
    </w:p>
    <w:p w:rsidR="006C792E" w:rsidRPr="00B906D9" w:rsidRDefault="006C792E" w:rsidP="006C792E">
      <w:pPr>
        <w:spacing w:after="0"/>
        <w:rPr>
          <w:rFonts w:ascii="Arial" w:hAnsi="Arial" w:cs="Arial"/>
        </w:rPr>
      </w:pPr>
    </w:p>
    <w:sectPr w:rsidR="006C792E" w:rsidRPr="00B906D9">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102C" w:rsidRDefault="007C102C" w:rsidP="00C72C64">
      <w:pPr>
        <w:spacing w:after="0" w:line="240" w:lineRule="auto"/>
      </w:pPr>
      <w:r>
        <w:separator/>
      </w:r>
    </w:p>
  </w:endnote>
  <w:endnote w:type="continuationSeparator" w:id="0">
    <w:p w:rsidR="007C102C" w:rsidRDefault="007C102C" w:rsidP="00C72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8AE" w:rsidRDefault="00BA78AE">
    <w:pPr>
      <w:pStyle w:val="Footer"/>
      <w:jc w:val="right"/>
    </w:pPr>
  </w:p>
  <w:p w:rsidR="00BA78AE" w:rsidRDefault="00BA78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102C" w:rsidRDefault="007C102C" w:rsidP="00C72C64">
      <w:pPr>
        <w:spacing w:after="0" w:line="240" w:lineRule="auto"/>
      </w:pPr>
      <w:r>
        <w:separator/>
      </w:r>
    </w:p>
  </w:footnote>
  <w:footnote w:type="continuationSeparator" w:id="0">
    <w:p w:rsidR="007C102C" w:rsidRDefault="007C102C" w:rsidP="00C72C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F87870"/>
    <w:multiLevelType w:val="hybridMultilevel"/>
    <w:tmpl w:val="A6C43E5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29FB35EB"/>
    <w:multiLevelType w:val="hybridMultilevel"/>
    <w:tmpl w:val="71DA42AE"/>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481D52FB"/>
    <w:multiLevelType w:val="hybridMultilevel"/>
    <w:tmpl w:val="3E28057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730551F1"/>
    <w:multiLevelType w:val="hybridMultilevel"/>
    <w:tmpl w:val="D1B0F19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77B361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6D9"/>
    <w:rsid w:val="000536CB"/>
    <w:rsid w:val="000908FC"/>
    <w:rsid w:val="00101FC2"/>
    <w:rsid w:val="00123812"/>
    <w:rsid w:val="00163E1D"/>
    <w:rsid w:val="001770A4"/>
    <w:rsid w:val="00195170"/>
    <w:rsid w:val="001F23B1"/>
    <w:rsid w:val="00212E67"/>
    <w:rsid w:val="0021644D"/>
    <w:rsid w:val="002356A1"/>
    <w:rsid w:val="002701D6"/>
    <w:rsid w:val="00330889"/>
    <w:rsid w:val="00346434"/>
    <w:rsid w:val="003C0ED9"/>
    <w:rsid w:val="003D7240"/>
    <w:rsid w:val="00466DF5"/>
    <w:rsid w:val="00481839"/>
    <w:rsid w:val="004B0F0A"/>
    <w:rsid w:val="004C74FF"/>
    <w:rsid w:val="004F1706"/>
    <w:rsid w:val="00540495"/>
    <w:rsid w:val="00594610"/>
    <w:rsid w:val="005A3D3B"/>
    <w:rsid w:val="005D509A"/>
    <w:rsid w:val="00607F5D"/>
    <w:rsid w:val="00625C10"/>
    <w:rsid w:val="00640F0E"/>
    <w:rsid w:val="00676F29"/>
    <w:rsid w:val="006A63EA"/>
    <w:rsid w:val="006B3415"/>
    <w:rsid w:val="006C792E"/>
    <w:rsid w:val="006F0FDA"/>
    <w:rsid w:val="00754B93"/>
    <w:rsid w:val="00776136"/>
    <w:rsid w:val="007C102C"/>
    <w:rsid w:val="00823FFB"/>
    <w:rsid w:val="00827032"/>
    <w:rsid w:val="00851B07"/>
    <w:rsid w:val="00851C64"/>
    <w:rsid w:val="00886622"/>
    <w:rsid w:val="00890C7A"/>
    <w:rsid w:val="008D764B"/>
    <w:rsid w:val="008E08FA"/>
    <w:rsid w:val="008E787E"/>
    <w:rsid w:val="008F51DF"/>
    <w:rsid w:val="00924D15"/>
    <w:rsid w:val="00960056"/>
    <w:rsid w:val="00993639"/>
    <w:rsid w:val="00A0527F"/>
    <w:rsid w:val="00A743BA"/>
    <w:rsid w:val="00AA5C4F"/>
    <w:rsid w:val="00AC4388"/>
    <w:rsid w:val="00AD6513"/>
    <w:rsid w:val="00B0039C"/>
    <w:rsid w:val="00B17093"/>
    <w:rsid w:val="00B179DC"/>
    <w:rsid w:val="00B21943"/>
    <w:rsid w:val="00B77682"/>
    <w:rsid w:val="00B906D9"/>
    <w:rsid w:val="00BA78AE"/>
    <w:rsid w:val="00BD5231"/>
    <w:rsid w:val="00BF67A3"/>
    <w:rsid w:val="00C06B81"/>
    <w:rsid w:val="00C51671"/>
    <w:rsid w:val="00C53126"/>
    <w:rsid w:val="00C714F1"/>
    <w:rsid w:val="00C72C64"/>
    <w:rsid w:val="00C8413C"/>
    <w:rsid w:val="00C931C8"/>
    <w:rsid w:val="00CD446B"/>
    <w:rsid w:val="00D41799"/>
    <w:rsid w:val="00D41A32"/>
    <w:rsid w:val="00DB65F9"/>
    <w:rsid w:val="00DE5BA6"/>
    <w:rsid w:val="00E62AD6"/>
    <w:rsid w:val="00E708A7"/>
    <w:rsid w:val="00E75055"/>
    <w:rsid w:val="00E814CE"/>
    <w:rsid w:val="00EB2E26"/>
    <w:rsid w:val="00EB32C8"/>
    <w:rsid w:val="00F76D9C"/>
    <w:rsid w:val="00F8578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D2C3E8"/>
  <w15:docId w15:val="{9C96DA6D-4BE3-49ED-82EE-BFDE95B52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F23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23B1"/>
    <w:rPr>
      <w:rFonts w:ascii="Tahoma" w:hAnsi="Tahoma" w:cs="Tahoma"/>
      <w:sz w:val="16"/>
      <w:szCs w:val="16"/>
    </w:rPr>
  </w:style>
  <w:style w:type="character" w:styleId="Hyperlink">
    <w:name w:val="Hyperlink"/>
    <w:basedOn w:val="DefaultParagraphFont"/>
    <w:uiPriority w:val="99"/>
    <w:unhideWhenUsed/>
    <w:rsid w:val="001F23B1"/>
    <w:rPr>
      <w:color w:val="0000FF" w:themeColor="hyperlink"/>
      <w:u w:val="single"/>
    </w:rPr>
  </w:style>
  <w:style w:type="paragraph" w:styleId="Header">
    <w:name w:val="header"/>
    <w:basedOn w:val="Normal"/>
    <w:link w:val="HeaderChar"/>
    <w:uiPriority w:val="99"/>
    <w:unhideWhenUsed/>
    <w:rsid w:val="00C72C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2C64"/>
  </w:style>
  <w:style w:type="paragraph" w:styleId="Footer">
    <w:name w:val="footer"/>
    <w:basedOn w:val="Normal"/>
    <w:link w:val="FooterChar"/>
    <w:uiPriority w:val="99"/>
    <w:unhideWhenUsed/>
    <w:rsid w:val="00C72C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2C64"/>
  </w:style>
  <w:style w:type="paragraph" w:styleId="ListParagraph">
    <w:name w:val="List Paragraph"/>
    <w:basedOn w:val="Normal"/>
    <w:uiPriority w:val="34"/>
    <w:qFormat/>
    <w:rsid w:val="000536CB"/>
    <w:pPr>
      <w:spacing w:after="0" w:line="240" w:lineRule="auto"/>
      <w:ind w:left="720"/>
      <w:contextualSpacing/>
    </w:pPr>
    <w:rPr>
      <w:rFonts w:eastAsiaTheme="minorEastAsia"/>
      <w:sz w:val="24"/>
      <w:szCs w:val="24"/>
      <w:lang w:val="en-GB"/>
    </w:rPr>
  </w:style>
  <w:style w:type="character" w:customStyle="1" w:styleId="UnresolvedMention">
    <w:name w:val="Unresolved Mention"/>
    <w:basedOn w:val="DefaultParagraphFont"/>
    <w:uiPriority w:val="99"/>
    <w:semiHidden/>
    <w:unhideWhenUsed/>
    <w:rsid w:val="004C74FF"/>
    <w:rPr>
      <w:color w:val="605E5C"/>
      <w:shd w:val="clear" w:color="auto" w:fill="E1DFDD"/>
    </w:rPr>
  </w:style>
  <w:style w:type="character" w:styleId="FollowedHyperlink">
    <w:name w:val="FollowedHyperlink"/>
    <w:basedOn w:val="DefaultParagraphFont"/>
    <w:uiPriority w:val="99"/>
    <w:semiHidden/>
    <w:unhideWhenUsed/>
    <w:rsid w:val="004C74F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929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ell\AppData\Local\Microsoft\Windows\INetCache\Content.Outlook\RQKXN4BT\Letterhead%20v3%20with%20graphic%20(00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459EB3-AC6B-4702-BE8B-8635A138F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Letterhead v3 with graphic (003).dotx</Template>
  <TotalTime>4</TotalTime>
  <Pages>2</Pages>
  <Words>259</Words>
  <Characters>1479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Boipelo Ratshikana</dc:creator>
  <cp:lastModifiedBy>Boipelo Ratshikana</cp:lastModifiedBy>
  <cp:revision>1</cp:revision>
  <cp:lastPrinted>2019-03-18T07:47:00Z</cp:lastPrinted>
  <dcterms:created xsi:type="dcterms:W3CDTF">2020-06-18T06:34:00Z</dcterms:created>
  <dcterms:modified xsi:type="dcterms:W3CDTF">2020-06-18T06:44:00Z</dcterms:modified>
</cp:coreProperties>
</file>